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95" w:rsidRPr="001877F9" w:rsidRDefault="0053006D" w:rsidP="001877F9">
      <w:pPr>
        <w:jc w:val="center"/>
        <w:rPr>
          <w:b/>
        </w:rPr>
      </w:pPr>
      <w:r w:rsidRPr="001877F9">
        <w:rPr>
          <w:b/>
        </w:rPr>
        <w:t>CRITERI    PER  L’ATTRIBUZIONE  DELLA  LODE</w:t>
      </w:r>
    </w:p>
    <w:p w:rsidR="0053006D" w:rsidRDefault="0053006D"/>
    <w:p w:rsidR="0053006D" w:rsidRDefault="0053006D" w:rsidP="0053006D">
      <w:pPr>
        <w:pStyle w:val="Paragrafoelenco"/>
        <w:numPr>
          <w:ilvl w:val="0"/>
          <w:numId w:val="1"/>
        </w:numPr>
      </w:pPr>
      <w:r>
        <w:t>La  media  delle votazioni   riportate  nelle prove   d’esame   è   pari   o   superiore  a   9,5.</w:t>
      </w:r>
    </w:p>
    <w:p w:rsidR="0053006D" w:rsidRDefault="0053006D" w:rsidP="0053006D"/>
    <w:p w:rsidR="0053006D" w:rsidRDefault="0053006D" w:rsidP="0053006D">
      <w:pPr>
        <w:pStyle w:val="Paragrafoelenco"/>
        <w:numPr>
          <w:ilvl w:val="0"/>
          <w:numId w:val="1"/>
        </w:numPr>
      </w:pPr>
      <w:r>
        <w:t>Nello svolgimento   di tutte le prove d’esame ,  l’allievo  ha  mantenuto   un   atteggiamento  concentrato,  rigoroso, dimostrando   calma  e  fiducia   in   se   stesso.</w:t>
      </w:r>
    </w:p>
    <w:p w:rsidR="0053006D" w:rsidRDefault="0053006D" w:rsidP="0053006D">
      <w:pPr>
        <w:pStyle w:val="Paragrafoelenco"/>
      </w:pPr>
    </w:p>
    <w:p w:rsidR="0053006D" w:rsidRDefault="0053006D" w:rsidP="0053006D"/>
    <w:p w:rsidR="0053006D" w:rsidRDefault="0053006D" w:rsidP="0053006D">
      <w:pPr>
        <w:pStyle w:val="Paragrafoelenco"/>
        <w:numPr>
          <w:ilvl w:val="0"/>
          <w:numId w:val="1"/>
        </w:numPr>
      </w:pPr>
      <w:r>
        <w:t>L’allievo   in tutte  le   prove  ha   dimostrato  di  possedere   non  solo  conoscenze   di   tipo riproduttivo ,   ma   conoscenze   di tipo   meta cognitivo.</w:t>
      </w:r>
    </w:p>
    <w:p w:rsidR="0053006D" w:rsidRDefault="0053006D" w:rsidP="0053006D"/>
    <w:p w:rsidR="0053006D" w:rsidRDefault="0053006D" w:rsidP="0053006D">
      <w:pPr>
        <w:pStyle w:val="Paragrafoelenco"/>
        <w:numPr>
          <w:ilvl w:val="0"/>
          <w:numId w:val="1"/>
        </w:numPr>
      </w:pPr>
      <w:r>
        <w:t>Nel   colloquio    ha   dimostrato   di   possedere     un   adeguato  spirito   critico,  esprimendo  opinioni    personali   collegate   a   tematiche    e/o   contenuti   proprie    delle   singole   discipline.</w:t>
      </w:r>
    </w:p>
    <w:p w:rsidR="0053006D" w:rsidRDefault="0053006D" w:rsidP="0053006D"/>
    <w:p w:rsidR="0053006D" w:rsidRDefault="0053006D" w:rsidP="0053006D">
      <w:r>
        <w:t xml:space="preserve">La   Commissione </w:t>
      </w:r>
      <w:r w:rsidR="001877F9">
        <w:t>,</w:t>
      </w:r>
      <w:r>
        <w:t xml:space="preserve">  accertata  la   presenza     degli  elementi    sopra  riportati   </w:t>
      </w:r>
      <w:r w:rsidR="001877F9">
        <w:t>,</w:t>
      </w:r>
      <w:r>
        <w:t xml:space="preserve"> potrà    proporre    alla  Commissione   plenaria  l’attribuzione    della   lode    e   verbalizzerà </w:t>
      </w:r>
      <w:r w:rsidR="001877F9">
        <w:t xml:space="preserve"> sul   verbale  dello   scrutinio    la  proposta   con  la   relativa   motivazione.</w:t>
      </w:r>
    </w:p>
    <w:sectPr w:rsidR="0053006D" w:rsidSect="00D53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3867"/>
    <w:multiLevelType w:val="hybridMultilevel"/>
    <w:tmpl w:val="2DAA5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3006D"/>
    <w:rsid w:val="0015410F"/>
    <w:rsid w:val="001877F9"/>
    <w:rsid w:val="004A5C72"/>
    <w:rsid w:val="0053006D"/>
    <w:rsid w:val="00D5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2012-05-17T07:17:00Z</dcterms:created>
  <dcterms:modified xsi:type="dcterms:W3CDTF">2012-05-17T07:32:00Z</dcterms:modified>
</cp:coreProperties>
</file>